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04" w:rsidRPr="002F1604" w:rsidRDefault="002F1604" w:rsidP="002F1604">
      <w:pPr>
        <w:pStyle w:val="Header"/>
        <w:ind w:right="-40"/>
        <w:rPr>
          <w:sz w:val="14"/>
          <w:szCs w:val="22"/>
        </w:rPr>
      </w:pPr>
    </w:p>
    <w:p w:rsidR="002F1604" w:rsidRPr="00EA5C14" w:rsidRDefault="002F1604" w:rsidP="002F1604">
      <w:pPr>
        <w:pStyle w:val="Header"/>
        <w:ind w:right="-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C14">
        <w:rPr>
          <w:rFonts w:ascii="Times New Roman" w:hAnsi="Times New Roman" w:cs="Times New Roman"/>
          <w:b/>
          <w:sz w:val="32"/>
          <w:szCs w:val="32"/>
        </w:rPr>
        <w:t>INFORMED CONSENT FORM FOR</w:t>
      </w:r>
    </w:p>
    <w:p w:rsidR="002F1604" w:rsidRDefault="002F1604" w:rsidP="002F1604">
      <w:pPr>
        <w:pStyle w:val="Header"/>
        <w:ind w:right="-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C14">
        <w:rPr>
          <w:rFonts w:ascii="Times New Roman" w:hAnsi="Times New Roman" w:cs="Times New Roman"/>
          <w:b/>
          <w:sz w:val="32"/>
          <w:szCs w:val="32"/>
        </w:rPr>
        <w:t>SECONDARY COUNSELLORS</w:t>
      </w:r>
    </w:p>
    <w:p w:rsidR="002F1604" w:rsidRPr="002F1604" w:rsidRDefault="002F1604" w:rsidP="002F1604">
      <w:pPr>
        <w:pStyle w:val="Header"/>
        <w:ind w:right="-40"/>
        <w:jc w:val="center"/>
        <w:rPr>
          <w:rFonts w:ascii="Century Gothic" w:hAnsi="Century Gothic"/>
          <w:b/>
          <w:caps/>
          <w:sz w:val="12"/>
          <w:szCs w:val="32"/>
        </w:rPr>
      </w:pPr>
    </w:p>
    <w:p w:rsidR="00E767D8" w:rsidRPr="003D0C4A" w:rsidRDefault="00E767D8" w:rsidP="00EE43A9">
      <w:pPr>
        <w:rPr>
          <w:b/>
          <w:sz w:val="28"/>
          <w:szCs w:val="28"/>
        </w:rPr>
      </w:pPr>
      <w:r w:rsidRPr="003D0C4A">
        <w:rPr>
          <w:b/>
          <w:sz w:val="28"/>
          <w:szCs w:val="28"/>
        </w:rPr>
        <w:t>What to expect from counselling:</w:t>
      </w:r>
    </w:p>
    <w:p w:rsidR="00E767D8" w:rsidRPr="00842BE4" w:rsidRDefault="00E767D8" w:rsidP="00E767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2BE4">
        <w:rPr>
          <w:sz w:val="22"/>
          <w:szCs w:val="22"/>
        </w:rPr>
        <w:t xml:space="preserve">Counselling is expected to be a </w:t>
      </w:r>
      <w:r w:rsidR="00EB3821" w:rsidRPr="00842BE4">
        <w:rPr>
          <w:sz w:val="22"/>
          <w:szCs w:val="22"/>
        </w:rPr>
        <w:t xml:space="preserve">voluntary, </w:t>
      </w:r>
      <w:r w:rsidRPr="00842BE4">
        <w:rPr>
          <w:sz w:val="22"/>
          <w:szCs w:val="22"/>
        </w:rPr>
        <w:t xml:space="preserve">confidential relationship (see limits below) and involves </w:t>
      </w:r>
      <w:r w:rsidR="00EB3821" w:rsidRPr="00842BE4">
        <w:rPr>
          <w:sz w:val="22"/>
          <w:szCs w:val="22"/>
        </w:rPr>
        <w:t xml:space="preserve">developmentally appropriate and evidence </w:t>
      </w:r>
      <w:r w:rsidR="00AB2214">
        <w:rPr>
          <w:sz w:val="22"/>
          <w:szCs w:val="22"/>
        </w:rPr>
        <w:t xml:space="preserve">- </w:t>
      </w:r>
      <w:r w:rsidR="00EB3821" w:rsidRPr="00842BE4">
        <w:rPr>
          <w:sz w:val="22"/>
          <w:szCs w:val="22"/>
        </w:rPr>
        <w:t>based strategies</w:t>
      </w:r>
      <w:r w:rsidRPr="00842BE4">
        <w:rPr>
          <w:sz w:val="22"/>
          <w:szCs w:val="22"/>
        </w:rPr>
        <w:t xml:space="preserve"> to</w:t>
      </w:r>
      <w:r w:rsidR="00EB3821" w:rsidRPr="00842BE4">
        <w:rPr>
          <w:sz w:val="22"/>
          <w:szCs w:val="22"/>
        </w:rPr>
        <w:t xml:space="preserve"> explore</w:t>
      </w:r>
      <w:r w:rsidRPr="00842BE4">
        <w:rPr>
          <w:sz w:val="22"/>
          <w:szCs w:val="22"/>
        </w:rPr>
        <w:t xml:space="preserve"> specific</w:t>
      </w:r>
      <w:r w:rsidR="00AB2214">
        <w:rPr>
          <w:sz w:val="22"/>
          <w:szCs w:val="22"/>
        </w:rPr>
        <w:t xml:space="preserve"> </w:t>
      </w:r>
      <w:r w:rsidRPr="00842BE4">
        <w:rPr>
          <w:sz w:val="22"/>
          <w:szCs w:val="22"/>
        </w:rPr>
        <w:t xml:space="preserve">goals as identified and agreed upon by the counsellor and </w:t>
      </w:r>
      <w:r w:rsidR="00AB2214">
        <w:rPr>
          <w:sz w:val="22"/>
          <w:szCs w:val="22"/>
        </w:rPr>
        <w:t>student</w:t>
      </w:r>
      <w:r w:rsidRPr="00842BE4">
        <w:rPr>
          <w:sz w:val="22"/>
          <w:szCs w:val="22"/>
        </w:rPr>
        <w:t>.</w:t>
      </w:r>
    </w:p>
    <w:p w:rsidR="00E767D8" w:rsidRPr="00842BE4" w:rsidRDefault="00E767D8" w:rsidP="00E767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2BE4">
        <w:rPr>
          <w:sz w:val="22"/>
          <w:szCs w:val="22"/>
        </w:rPr>
        <w:t xml:space="preserve">A counsellor has an obligation to ensure that students understand the goals of the counselling session(s), limits to confidentiality, and </w:t>
      </w:r>
      <w:r w:rsidR="00EB3821" w:rsidRPr="00842BE4">
        <w:rPr>
          <w:sz w:val="22"/>
          <w:szCs w:val="22"/>
        </w:rPr>
        <w:t xml:space="preserve">the </w:t>
      </w:r>
      <w:r w:rsidRPr="00842BE4">
        <w:rPr>
          <w:sz w:val="22"/>
          <w:szCs w:val="22"/>
        </w:rPr>
        <w:t>potential risks and benefits of counselling</w:t>
      </w:r>
      <w:r w:rsidR="00EB3821" w:rsidRPr="00842BE4">
        <w:rPr>
          <w:sz w:val="22"/>
          <w:szCs w:val="22"/>
        </w:rPr>
        <w:t>.</w:t>
      </w:r>
    </w:p>
    <w:p w:rsidR="00916AE9" w:rsidRDefault="00916AE9" w:rsidP="00E767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2BE4">
        <w:rPr>
          <w:sz w:val="22"/>
          <w:szCs w:val="22"/>
        </w:rPr>
        <w:t xml:space="preserve">A </w:t>
      </w:r>
      <w:r w:rsidR="00AB2214">
        <w:rPr>
          <w:sz w:val="22"/>
          <w:szCs w:val="22"/>
        </w:rPr>
        <w:t>student</w:t>
      </w:r>
      <w:r w:rsidRPr="00842BE4">
        <w:rPr>
          <w:sz w:val="22"/>
          <w:szCs w:val="22"/>
        </w:rPr>
        <w:t xml:space="preserve"> has the right to end counselling at any time.</w:t>
      </w:r>
    </w:p>
    <w:p w:rsidR="00842BE4" w:rsidRPr="003D0C4A" w:rsidRDefault="00842BE4" w:rsidP="00842BE4">
      <w:pPr>
        <w:pStyle w:val="ListParagraph"/>
        <w:rPr>
          <w:sz w:val="28"/>
          <w:szCs w:val="28"/>
        </w:rPr>
      </w:pPr>
    </w:p>
    <w:p w:rsidR="00E767D8" w:rsidRPr="003D0C4A" w:rsidRDefault="00E767D8" w:rsidP="00E767D8">
      <w:pPr>
        <w:rPr>
          <w:b/>
          <w:sz w:val="28"/>
          <w:szCs w:val="28"/>
        </w:rPr>
      </w:pPr>
      <w:r w:rsidRPr="003D0C4A">
        <w:rPr>
          <w:b/>
          <w:sz w:val="28"/>
          <w:szCs w:val="28"/>
        </w:rPr>
        <w:t>Potential Benefits to counselling</w:t>
      </w:r>
      <w:r w:rsidR="00916AE9" w:rsidRPr="003D0C4A">
        <w:rPr>
          <w:b/>
          <w:sz w:val="28"/>
          <w:szCs w:val="28"/>
        </w:rPr>
        <w:t>:</w:t>
      </w:r>
      <w:bookmarkStart w:id="0" w:name="_GoBack"/>
      <w:bookmarkEnd w:id="0"/>
    </w:p>
    <w:p w:rsidR="00E767D8" w:rsidRPr="00842BE4" w:rsidRDefault="00E767D8" w:rsidP="00E767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2BE4">
        <w:rPr>
          <w:sz w:val="22"/>
          <w:szCs w:val="22"/>
        </w:rPr>
        <w:t>Improved problem solving strategies for areas o</w:t>
      </w:r>
      <w:r w:rsidR="00916AE9" w:rsidRPr="00842BE4">
        <w:rPr>
          <w:sz w:val="22"/>
          <w:szCs w:val="22"/>
        </w:rPr>
        <w:t>f</w:t>
      </w:r>
      <w:r w:rsidRPr="00842BE4">
        <w:rPr>
          <w:sz w:val="22"/>
          <w:szCs w:val="22"/>
        </w:rPr>
        <w:t xml:space="preserve"> concern in one’s life</w:t>
      </w:r>
      <w:r w:rsidR="00916AE9" w:rsidRPr="00842BE4">
        <w:rPr>
          <w:sz w:val="22"/>
          <w:szCs w:val="22"/>
        </w:rPr>
        <w:t>.</w:t>
      </w:r>
    </w:p>
    <w:p w:rsidR="00E767D8" w:rsidRPr="00842BE4" w:rsidRDefault="00E767D8" w:rsidP="00E767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2BE4">
        <w:rPr>
          <w:sz w:val="22"/>
          <w:szCs w:val="22"/>
        </w:rPr>
        <w:t>Better understanding of self and others</w:t>
      </w:r>
      <w:r w:rsidR="007118BF">
        <w:rPr>
          <w:sz w:val="22"/>
          <w:szCs w:val="22"/>
        </w:rPr>
        <w:t>, and increased mental health and wellness.</w:t>
      </w:r>
    </w:p>
    <w:p w:rsidR="00916AE9" w:rsidRDefault="00916AE9" w:rsidP="00E767D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42BE4">
        <w:rPr>
          <w:sz w:val="22"/>
          <w:szCs w:val="22"/>
        </w:rPr>
        <w:t>Understanding of options available in school, community and home for continued support.</w:t>
      </w:r>
    </w:p>
    <w:p w:rsidR="00842BE4" w:rsidRPr="00842BE4" w:rsidRDefault="00842BE4" w:rsidP="00842BE4">
      <w:pPr>
        <w:pStyle w:val="ListParagraph"/>
        <w:rPr>
          <w:sz w:val="22"/>
          <w:szCs w:val="22"/>
        </w:rPr>
      </w:pPr>
    </w:p>
    <w:p w:rsidR="00916AE9" w:rsidRPr="003D0C4A" w:rsidRDefault="00916AE9" w:rsidP="00916AE9">
      <w:pPr>
        <w:rPr>
          <w:b/>
          <w:sz w:val="28"/>
          <w:szCs w:val="28"/>
        </w:rPr>
      </w:pPr>
      <w:r w:rsidRPr="003D0C4A">
        <w:rPr>
          <w:b/>
          <w:sz w:val="28"/>
          <w:szCs w:val="28"/>
        </w:rPr>
        <w:t>Potential Risks to counselling:</w:t>
      </w:r>
    </w:p>
    <w:p w:rsidR="00916AE9" w:rsidRPr="00842BE4" w:rsidRDefault="00916AE9" w:rsidP="00916AE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2BE4">
        <w:rPr>
          <w:sz w:val="22"/>
          <w:szCs w:val="22"/>
        </w:rPr>
        <w:t xml:space="preserve">Unanticipated and/or strong emotions </w:t>
      </w:r>
      <w:r w:rsidR="00EB3821" w:rsidRPr="00842BE4">
        <w:rPr>
          <w:sz w:val="22"/>
          <w:szCs w:val="22"/>
        </w:rPr>
        <w:t xml:space="preserve">that </w:t>
      </w:r>
      <w:r w:rsidRPr="00842BE4">
        <w:rPr>
          <w:sz w:val="22"/>
          <w:szCs w:val="22"/>
        </w:rPr>
        <w:t>may arise from remembering and discussing upsetting events.</w:t>
      </w:r>
    </w:p>
    <w:p w:rsidR="00916AE9" w:rsidRDefault="00916AE9" w:rsidP="00916AE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42BE4">
        <w:rPr>
          <w:sz w:val="22"/>
          <w:szCs w:val="22"/>
        </w:rPr>
        <w:t>Limits to confidentiality may lead to unforeseen consequences.</w:t>
      </w:r>
    </w:p>
    <w:p w:rsidR="00842BE4" w:rsidRPr="003D0C4A" w:rsidRDefault="00842BE4" w:rsidP="00842BE4">
      <w:pPr>
        <w:pStyle w:val="ListParagraph"/>
        <w:rPr>
          <w:sz w:val="28"/>
          <w:szCs w:val="28"/>
        </w:rPr>
      </w:pPr>
    </w:p>
    <w:p w:rsidR="00916AE9" w:rsidRPr="003D0C4A" w:rsidRDefault="00916AE9" w:rsidP="00916AE9">
      <w:pPr>
        <w:rPr>
          <w:b/>
          <w:sz w:val="28"/>
          <w:szCs w:val="28"/>
        </w:rPr>
      </w:pPr>
      <w:r w:rsidRPr="003D0C4A">
        <w:rPr>
          <w:b/>
          <w:sz w:val="28"/>
          <w:szCs w:val="28"/>
        </w:rPr>
        <w:t>Limits to Confidentiality:</w:t>
      </w:r>
    </w:p>
    <w:p w:rsidR="00916AE9" w:rsidRPr="00842BE4" w:rsidRDefault="00916AE9" w:rsidP="00916A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2BE4">
        <w:rPr>
          <w:sz w:val="22"/>
          <w:szCs w:val="22"/>
        </w:rPr>
        <w:t xml:space="preserve">Concerns about abuse (sexual, physical, emotional), and/or neglect of a </w:t>
      </w:r>
      <w:r w:rsidR="00AB2214">
        <w:rPr>
          <w:sz w:val="22"/>
          <w:szCs w:val="22"/>
        </w:rPr>
        <w:t>student</w:t>
      </w:r>
      <w:r w:rsidRPr="00842BE4">
        <w:rPr>
          <w:sz w:val="22"/>
          <w:szCs w:val="22"/>
        </w:rPr>
        <w:t xml:space="preserve"> legally require a report to the Ministry of Children and Family Development</w:t>
      </w:r>
      <w:r w:rsidR="00EB3821" w:rsidRPr="00842BE4">
        <w:rPr>
          <w:sz w:val="22"/>
          <w:szCs w:val="22"/>
        </w:rPr>
        <w:t>.</w:t>
      </w:r>
    </w:p>
    <w:p w:rsidR="00916AE9" w:rsidRDefault="00916AE9" w:rsidP="00916A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2BE4">
        <w:rPr>
          <w:sz w:val="22"/>
          <w:szCs w:val="22"/>
        </w:rPr>
        <w:t xml:space="preserve">If a </w:t>
      </w:r>
      <w:r w:rsidR="00AB2214">
        <w:rPr>
          <w:sz w:val="22"/>
          <w:szCs w:val="22"/>
        </w:rPr>
        <w:t>student</w:t>
      </w:r>
      <w:r w:rsidRPr="00842BE4">
        <w:rPr>
          <w:sz w:val="22"/>
          <w:szCs w:val="22"/>
        </w:rPr>
        <w:t xml:space="preserve"> has knowledge regarding criminal activities, </w:t>
      </w:r>
      <w:r w:rsidR="00AB2214">
        <w:rPr>
          <w:sz w:val="22"/>
          <w:szCs w:val="22"/>
        </w:rPr>
        <w:t xml:space="preserve">and/or </w:t>
      </w:r>
      <w:r w:rsidRPr="00842BE4">
        <w:rPr>
          <w:sz w:val="22"/>
          <w:szCs w:val="22"/>
        </w:rPr>
        <w:t>knowledge of someone being harmed</w:t>
      </w:r>
      <w:r w:rsidR="00AB2214">
        <w:rPr>
          <w:sz w:val="22"/>
          <w:szCs w:val="22"/>
        </w:rPr>
        <w:t xml:space="preserve">, </w:t>
      </w:r>
      <w:r w:rsidRPr="00842BE4">
        <w:rPr>
          <w:sz w:val="22"/>
          <w:szCs w:val="22"/>
        </w:rPr>
        <w:t>the counsellor must inform the police.</w:t>
      </w:r>
    </w:p>
    <w:p w:rsidR="00AB2214" w:rsidRPr="00842BE4" w:rsidRDefault="00AB2214" w:rsidP="00916A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a student has a plan to harm themselves or others, confidentiality may be breached to ensure safety.</w:t>
      </w:r>
    </w:p>
    <w:p w:rsidR="00916AE9" w:rsidRDefault="00916AE9" w:rsidP="00916A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42BE4">
        <w:rPr>
          <w:sz w:val="22"/>
          <w:szCs w:val="22"/>
        </w:rPr>
        <w:t>When subpoenaed to court, a counsellor must share relevant information as requested by legal authorities</w:t>
      </w:r>
      <w:r w:rsidR="00EB3821" w:rsidRPr="00842BE4">
        <w:rPr>
          <w:sz w:val="22"/>
          <w:szCs w:val="22"/>
        </w:rPr>
        <w:t>.</w:t>
      </w:r>
    </w:p>
    <w:p w:rsidR="00842BE4" w:rsidRPr="00842BE4" w:rsidRDefault="00842BE4" w:rsidP="00842BE4">
      <w:pPr>
        <w:pStyle w:val="ListParagraph"/>
        <w:ind w:left="0"/>
        <w:rPr>
          <w:sz w:val="22"/>
          <w:szCs w:val="22"/>
        </w:rPr>
      </w:pPr>
    </w:p>
    <w:p w:rsidR="00916AE9" w:rsidRPr="003D0C4A" w:rsidRDefault="00916AE9" w:rsidP="00916AE9">
      <w:pPr>
        <w:rPr>
          <w:b/>
          <w:sz w:val="28"/>
          <w:szCs w:val="28"/>
        </w:rPr>
      </w:pPr>
      <w:r w:rsidRPr="003D0C4A">
        <w:rPr>
          <w:b/>
          <w:sz w:val="28"/>
          <w:szCs w:val="28"/>
        </w:rPr>
        <w:t>Parent</w:t>
      </w:r>
      <w:r w:rsidR="00AB2214" w:rsidRPr="003D0C4A">
        <w:rPr>
          <w:b/>
          <w:sz w:val="28"/>
          <w:szCs w:val="28"/>
        </w:rPr>
        <w:t xml:space="preserve">/ Guardian </w:t>
      </w:r>
      <w:r w:rsidRPr="003D0C4A">
        <w:rPr>
          <w:b/>
          <w:sz w:val="28"/>
          <w:szCs w:val="28"/>
        </w:rPr>
        <w:t>Consent:</w:t>
      </w:r>
    </w:p>
    <w:p w:rsidR="00916AE9" w:rsidRPr="00842BE4" w:rsidRDefault="00EB3821" w:rsidP="00916AE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42BE4">
        <w:rPr>
          <w:sz w:val="22"/>
          <w:szCs w:val="22"/>
        </w:rPr>
        <w:t xml:space="preserve">If a </w:t>
      </w:r>
      <w:r w:rsidR="00AB2214">
        <w:rPr>
          <w:sz w:val="22"/>
          <w:szCs w:val="22"/>
        </w:rPr>
        <w:t xml:space="preserve">student </w:t>
      </w:r>
      <w:r w:rsidRPr="00842BE4">
        <w:rPr>
          <w:sz w:val="22"/>
          <w:szCs w:val="22"/>
        </w:rPr>
        <w:t>is not able to fully understand ongoing informed consent, parental</w:t>
      </w:r>
      <w:r w:rsidR="00AB2214">
        <w:rPr>
          <w:sz w:val="22"/>
          <w:szCs w:val="22"/>
        </w:rPr>
        <w:t>/ guardian</w:t>
      </w:r>
      <w:r w:rsidRPr="00842BE4">
        <w:rPr>
          <w:sz w:val="22"/>
          <w:szCs w:val="22"/>
        </w:rPr>
        <w:t xml:space="preserve"> permission for counselling is required.</w:t>
      </w:r>
    </w:p>
    <w:p w:rsidR="007118BF" w:rsidRDefault="00EB3821" w:rsidP="007118B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42BE4">
        <w:rPr>
          <w:sz w:val="22"/>
          <w:szCs w:val="22"/>
        </w:rPr>
        <w:t xml:space="preserve">It is most often in the best interest of the </w:t>
      </w:r>
      <w:r w:rsidR="006D5EEC">
        <w:rPr>
          <w:sz w:val="22"/>
          <w:szCs w:val="22"/>
        </w:rPr>
        <w:t>student</w:t>
      </w:r>
      <w:r w:rsidRPr="00842BE4">
        <w:rPr>
          <w:sz w:val="22"/>
          <w:szCs w:val="22"/>
        </w:rPr>
        <w:t xml:space="preserve"> to have parents/guardians informed about counselling (while content remains confidential), with the </w:t>
      </w:r>
      <w:r w:rsidR="006D5EEC">
        <w:rPr>
          <w:sz w:val="22"/>
          <w:szCs w:val="22"/>
        </w:rPr>
        <w:t xml:space="preserve">child/youth’s </w:t>
      </w:r>
      <w:r w:rsidRPr="00842BE4">
        <w:rPr>
          <w:sz w:val="22"/>
          <w:szCs w:val="22"/>
        </w:rPr>
        <w:t>consent.</w:t>
      </w:r>
    </w:p>
    <w:p w:rsidR="007118BF" w:rsidRPr="007118BF" w:rsidRDefault="00EC18FD" w:rsidP="007118BF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05C34" wp14:editId="4B3E1FCA">
                <wp:simplePos x="308758" y="7576457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200000" cy="1934523"/>
                <wp:effectExtent l="0" t="0" r="2032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9345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C1EC" id="Rectangle 2" o:spid="_x0000_s1026" style="position:absolute;margin-left:0;margin-top:0;width:566.95pt;height:15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" filled="f" strokecolor="black [3213]" strokeweight="1pt">
                <w10:wrap anchorx="margin" anchory="margin"/>
              </v:rect>
            </w:pict>
          </mc:Fallback>
        </mc:AlternateContent>
      </w:r>
    </w:p>
    <w:p w:rsidR="00EC18FD" w:rsidRDefault="00EC18FD" w:rsidP="00EC18FD">
      <w:pPr>
        <w:rPr>
          <w:b/>
          <w:sz w:val="22"/>
          <w:szCs w:val="22"/>
        </w:rPr>
      </w:pPr>
    </w:p>
    <w:p w:rsidR="00842BE4" w:rsidRPr="00842BE4" w:rsidRDefault="00842BE4" w:rsidP="00EC18FD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Date: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42BE4" w:rsidRDefault="00842BE4" w:rsidP="00EC18FD">
      <w:pPr>
        <w:rPr>
          <w:b/>
          <w:sz w:val="22"/>
          <w:szCs w:val="22"/>
        </w:rPr>
      </w:pPr>
    </w:p>
    <w:p w:rsidR="00EB3821" w:rsidRPr="00842BE4" w:rsidRDefault="00EB3821" w:rsidP="00EC18FD">
      <w:pPr>
        <w:rPr>
          <w:sz w:val="22"/>
          <w:szCs w:val="22"/>
          <w:u w:val="single"/>
        </w:rPr>
      </w:pPr>
      <w:r w:rsidRPr="00842BE4">
        <w:rPr>
          <w:b/>
          <w:sz w:val="22"/>
          <w:szCs w:val="22"/>
        </w:rPr>
        <w:t>Student Name</w:t>
      </w:r>
      <w:r w:rsidRPr="00842BE4">
        <w:rPr>
          <w:sz w:val="22"/>
          <w:szCs w:val="22"/>
        </w:rPr>
        <w:t xml:space="preserve">: </w:t>
      </w:r>
      <w:r w:rsidRPr="00842BE4">
        <w:rPr>
          <w:sz w:val="22"/>
          <w:szCs w:val="22"/>
          <w:u w:val="single"/>
        </w:rPr>
        <w:t xml:space="preserve"> </w:t>
      </w:r>
      <w:r w:rsidRPr="00842BE4">
        <w:rPr>
          <w:sz w:val="22"/>
          <w:szCs w:val="22"/>
          <w:u w:val="single"/>
        </w:rPr>
        <w:tab/>
      </w:r>
      <w:r w:rsidRPr="00842BE4">
        <w:rPr>
          <w:sz w:val="22"/>
          <w:szCs w:val="22"/>
          <w:u w:val="single"/>
        </w:rPr>
        <w:tab/>
      </w:r>
      <w:r w:rsidRPr="00842BE4">
        <w:rPr>
          <w:sz w:val="22"/>
          <w:szCs w:val="22"/>
          <w:u w:val="single"/>
        </w:rPr>
        <w:tab/>
      </w:r>
      <w:r w:rsidRPr="00842BE4">
        <w:rPr>
          <w:sz w:val="22"/>
          <w:szCs w:val="22"/>
          <w:u w:val="single"/>
        </w:rPr>
        <w:tab/>
      </w:r>
      <w:r w:rsidRPr="00842BE4">
        <w:rPr>
          <w:sz w:val="22"/>
          <w:szCs w:val="22"/>
        </w:rPr>
        <w:t xml:space="preserve"> </w:t>
      </w:r>
      <w:r w:rsidRPr="00842BE4">
        <w:rPr>
          <w:sz w:val="22"/>
          <w:szCs w:val="22"/>
        </w:rPr>
        <w:tab/>
        <w:t xml:space="preserve"> </w:t>
      </w:r>
      <w:r w:rsidRPr="00842BE4">
        <w:rPr>
          <w:b/>
          <w:sz w:val="22"/>
          <w:szCs w:val="22"/>
        </w:rPr>
        <w:t>Signature</w:t>
      </w:r>
      <w:r w:rsidRPr="00842BE4">
        <w:rPr>
          <w:sz w:val="22"/>
          <w:szCs w:val="22"/>
        </w:rPr>
        <w:t>:</w:t>
      </w:r>
      <w:r w:rsidR="00842BE4">
        <w:rPr>
          <w:sz w:val="22"/>
          <w:szCs w:val="22"/>
        </w:rPr>
        <w:t xml:space="preserve">  </w:t>
      </w:r>
      <w:r w:rsidR="00842BE4">
        <w:rPr>
          <w:sz w:val="22"/>
          <w:szCs w:val="22"/>
          <w:u w:val="single"/>
        </w:rPr>
        <w:tab/>
      </w:r>
      <w:r w:rsidR="00842BE4">
        <w:rPr>
          <w:sz w:val="22"/>
          <w:szCs w:val="22"/>
          <w:u w:val="single"/>
        </w:rPr>
        <w:tab/>
      </w:r>
      <w:r w:rsidR="00842BE4">
        <w:rPr>
          <w:sz w:val="22"/>
          <w:szCs w:val="22"/>
          <w:u w:val="single"/>
        </w:rPr>
        <w:tab/>
      </w:r>
      <w:r w:rsidR="00842BE4">
        <w:rPr>
          <w:sz w:val="22"/>
          <w:szCs w:val="22"/>
          <w:u w:val="single"/>
        </w:rPr>
        <w:tab/>
      </w:r>
      <w:r w:rsidR="00842BE4">
        <w:rPr>
          <w:sz w:val="22"/>
          <w:szCs w:val="22"/>
          <w:u w:val="single"/>
        </w:rPr>
        <w:tab/>
      </w:r>
      <w:r w:rsidR="00842BE4">
        <w:rPr>
          <w:sz w:val="22"/>
          <w:szCs w:val="22"/>
          <w:u w:val="single"/>
        </w:rPr>
        <w:tab/>
      </w:r>
    </w:p>
    <w:p w:rsidR="00EB3821" w:rsidRPr="00842BE4" w:rsidRDefault="00EB3821" w:rsidP="00EC18FD">
      <w:pPr>
        <w:rPr>
          <w:sz w:val="22"/>
          <w:szCs w:val="22"/>
          <w:u w:val="single"/>
        </w:rPr>
      </w:pPr>
    </w:p>
    <w:p w:rsidR="00EB3821" w:rsidRPr="00842BE4" w:rsidRDefault="00842BE4" w:rsidP="00EC18FD">
      <w:pPr>
        <w:rPr>
          <w:sz w:val="22"/>
          <w:szCs w:val="22"/>
          <w:u w:val="single"/>
        </w:rPr>
      </w:pPr>
      <w:r w:rsidRPr="00842BE4">
        <w:rPr>
          <w:b/>
          <w:sz w:val="22"/>
          <w:szCs w:val="22"/>
        </w:rPr>
        <w:lastRenderedPageBreak/>
        <w:t>Counsellor Name</w:t>
      </w:r>
      <w:r w:rsidRPr="00842BE4">
        <w:rPr>
          <w:sz w:val="22"/>
          <w:szCs w:val="22"/>
        </w:rPr>
        <w:t xml:space="preserve">: </w:t>
      </w:r>
      <w:r w:rsidRPr="00842BE4">
        <w:rPr>
          <w:sz w:val="22"/>
          <w:szCs w:val="22"/>
          <w:u w:val="single"/>
        </w:rPr>
        <w:tab/>
      </w:r>
      <w:r w:rsidRPr="00842BE4">
        <w:rPr>
          <w:sz w:val="22"/>
          <w:szCs w:val="22"/>
          <w:u w:val="single"/>
        </w:rPr>
        <w:tab/>
      </w:r>
      <w:r w:rsidRPr="00842BE4">
        <w:rPr>
          <w:sz w:val="22"/>
          <w:szCs w:val="22"/>
          <w:u w:val="single"/>
        </w:rPr>
        <w:tab/>
      </w:r>
      <w:r w:rsidRPr="00842BE4">
        <w:rPr>
          <w:sz w:val="22"/>
          <w:szCs w:val="22"/>
          <w:u w:val="single"/>
        </w:rPr>
        <w:tab/>
      </w:r>
      <w:r w:rsidRPr="00842BE4">
        <w:rPr>
          <w:sz w:val="22"/>
          <w:szCs w:val="22"/>
        </w:rPr>
        <w:tab/>
      </w:r>
      <w:r w:rsidRPr="00842BE4">
        <w:rPr>
          <w:b/>
          <w:sz w:val="22"/>
          <w:szCs w:val="22"/>
        </w:rPr>
        <w:t>Signature: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842BE4" w:rsidRDefault="00842BE4" w:rsidP="00EC18FD">
      <w:pPr>
        <w:rPr>
          <w:u w:val="single"/>
        </w:rPr>
      </w:pPr>
    </w:p>
    <w:p w:rsidR="00842BE4" w:rsidRPr="00842BE4" w:rsidRDefault="00842BE4" w:rsidP="00EC18FD">
      <w:pPr>
        <w:rPr>
          <w:u w:val="single"/>
        </w:rPr>
      </w:pPr>
      <w:r>
        <w:rPr>
          <w:b/>
        </w:rPr>
        <w:t xml:space="preserve">Parent/ Guardian Name (if applicable, see above):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2BE4" w:rsidRDefault="00842BE4" w:rsidP="00EC18FD">
      <w:pPr>
        <w:rPr>
          <w:u w:val="single"/>
        </w:rPr>
      </w:pPr>
    </w:p>
    <w:p w:rsidR="00014005" w:rsidRPr="00842BE4" w:rsidRDefault="00842BE4" w:rsidP="00EC18FD">
      <w:pPr>
        <w:spacing w:after="240"/>
        <w:rPr>
          <w:u w:val="single"/>
        </w:rPr>
      </w:pPr>
      <w:r>
        <w:rPr>
          <w:b/>
        </w:rPr>
        <w:t>Parent/ Guardian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4005" w:rsidRPr="00842BE4" w:rsidSect="002F1604">
      <w:headerReference w:type="first" r:id="rId8"/>
      <w:pgSz w:w="12240" w:h="15840"/>
      <w:pgMar w:top="720" w:right="720" w:bottom="720" w:left="72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86" w:rsidRDefault="006C3586" w:rsidP="00E5248B">
      <w:r>
        <w:separator/>
      </w:r>
    </w:p>
  </w:endnote>
  <w:endnote w:type="continuationSeparator" w:id="0">
    <w:p w:rsidR="006C3586" w:rsidRDefault="006C3586" w:rsidP="00E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86" w:rsidRDefault="006C3586" w:rsidP="00E5248B">
      <w:r>
        <w:separator/>
      </w:r>
    </w:p>
  </w:footnote>
  <w:footnote w:type="continuationSeparator" w:id="0">
    <w:p w:rsidR="006C3586" w:rsidRDefault="006C3586" w:rsidP="00E5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04" w:rsidRDefault="002F1604" w:rsidP="002F1604">
    <w:pPr>
      <w:ind w:right="-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DA605" wp14:editId="2656D8D2">
          <wp:simplePos x="0" y="0"/>
          <wp:positionH relativeFrom="margin">
            <wp:posOffset>600075</wp:posOffset>
          </wp:positionH>
          <wp:positionV relativeFrom="paragraph">
            <wp:posOffset>-284912</wp:posOffset>
          </wp:positionV>
          <wp:extent cx="5657850" cy="752475"/>
          <wp:effectExtent l="0" t="0" r="0" b="9525"/>
          <wp:wrapNone/>
          <wp:docPr id="1" name="Picture 1" descr="District-Team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trict-Team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604" w:rsidRDefault="002F1604" w:rsidP="002F1604">
    <w:pPr>
      <w:ind w:right="-40"/>
    </w:pPr>
    <w:r>
      <w:tab/>
    </w:r>
  </w:p>
  <w:p w:rsidR="002F1604" w:rsidRDefault="002F1604" w:rsidP="002F1604">
    <w:pPr>
      <w:ind w:right="-40"/>
      <w:jc w:val="center"/>
      <w:rPr>
        <w:rFonts w:ascii="Times New Roman" w:hAnsi="Times New Roman" w:cs="Times New Roman"/>
        <w:caps/>
        <w:spacing w:val="10"/>
        <w:kern w:val="16"/>
      </w:rPr>
    </w:pPr>
  </w:p>
  <w:p w:rsidR="002F1604" w:rsidRPr="009D5A1E" w:rsidRDefault="002F1604" w:rsidP="002F1604">
    <w:pPr>
      <w:ind w:right="-40"/>
      <w:jc w:val="center"/>
      <w:rPr>
        <w:rFonts w:ascii="Times New Roman" w:hAnsi="Times New Roman" w:cs="Times New Roman"/>
      </w:rPr>
    </w:pPr>
    <w:r w:rsidRPr="009D5A1E">
      <w:rPr>
        <w:rFonts w:ascii="Times New Roman" w:hAnsi="Times New Roman" w:cs="Times New Roman"/>
        <w:caps/>
        <w:spacing w:val="10"/>
        <w:kern w:val="16"/>
      </w:rPr>
      <w:t>556 Boleskine Road, Victoria, British Columbia V8Z 1E8</w:t>
    </w:r>
  </w:p>
  <w:p w:rsidR="002F1604" w:rsidRPr="002F1604" w:rsidRDefault="002F1604" w:rsidP="002F1604">
    <w:pPr>
      <w:pStyle w:val="Header"/>
      <w:ind w:right="-40"/>
      <w:jc w:val="center"/>
      <w:rPr>
        <w:rFonts w:ascii="Century Gothic" w:hAnsi="Century Gothic"/>
        <w:caps/>
      </w:rPr>
    </w:pPr>
    <w:r w:rsidRPr="009D5A1E">
      <w:rPr>
        <w:rFonts w:ascii="Times New Roman" w:hAnsi="Times New Roman" w:cs="Times New Roman"/>
        <w:spacing w:val="10"/>
        <w:kern w:val="16"/>
      </w:rPr>
      <w:t>Phone (250</w:t>
    </w:r>
    <w:r>
      <w:rPr>
        <w:rFonts w:ascii="Times New Roman" w:hAnsi="Times New Roman" w:cs="Times New Roman"/>
      </w:rPr>
      <w:t xml:space="preserve">) 475-4157     </w:t>
    </w:r>
    <w:r w:rsidRPr="009D5A1E">
      <w:rPr>
        <w:rFonts w:ascii="Times New Roman" w:hAnsi="Times New Roman" w:cs="Times New Roman"/>
      </w:rPr>
      <w:t xml:space="preserve">Fax (250) </w:t>
    </w:r>
    <w:r>
      <w:rPr>
        <w:rFonts w:ascii="Times New Roman" w:hAnsi="Times New Roman" w:cs="Times New Roman"/>
      </w:rPr>
      <w:t>475-4238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C30"/>
    <w:multiLevelType w:val="hybridMultilevel"/>
    <w:tmpl w:val="3B70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BED"/>
    <w:multiLevelType w:val="hybridMultilevel"/>
    <w:tmpl w:val="79E8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7C16"/>
    <w:multiLevelType w:val="hybridMultilevel"/>
    <w:tmpl w:val="6CEE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E2122"/>
    <w:multiLevelType w:val="hybridMultilevel"/>
    <w:tmpl w:val="9D9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0B3"/>
    <w:multiLevelType w:val="hybridMultilevel"/>
    <w:tmpl w:val="44E8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A9"/>
    <w:rsid w:val="00014005"/>
    <w:rsid w:val="002F1604"/>
    <w:rsid w:val="003D0C4A"/>
    <w:rsid w:val="003D153C"/>
    <w:rsid w:val="004349EC"/>
    <w:rsid w:val="006C3586"/>
    <w:rsid w:val="006D5EEC"/>
    <w:rsid w:val="007118BF"/>
    <w:rsid w:val="00842BE4"/>
    <w:rsid w:val="00916AE9"/>
    <w:rsid w:val="009766F8"/>
    <w:rsid w:val="00A32D99"/>
    <w:rsid w:val="00A60A0B"/>
    <w:rsid w:val="00AB2214"/>
    <w:rsid w:val="00B55508"/>
    <w:rsid w:val="00C03291"/>
    <w:rsid w:val="00C07EB2"/>
    <w:rsid w:val="00C33FB1"/>
    <w:rsid w:val="00D010F7"/>
    <w:rsid w:val="00D54BC7"/>
    <w:rsid w:val="00DD1660"/>
    <w:rsid w:val="00E5248B"/>
    <w:rsid w:val="00E767D8"/>
    <w:rsid w:val="00EA5C14"/>
    <w:rsid w:val="00EB3821"/>
    <w:rsid w:val="00EC18FD"/>
    <w:rsid w:val="00E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68E13"/>
  <w15:docId w15:val="{4F426CAB-D7F2-4564-A228-AE32F4A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F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nhideWhenUsed/>
    <w:rsid w:val="00E52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48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52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48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F954A3-9723-47C9-8888-DC1AEAD0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Fernyhough, Emily</cp:lastModifiedBy>
  <cp:revision>2</cp:revision>
  <cp:lastPrinted>2018-12-04T21:50:00Z</cp:lastPrinted>
  <dcterms:created xsi:type="dcterms:W3CDTF">2019-09-06T18:21:00Z</dcterms:created>
  <dcterms:modified xsi:type="dcterms:W3CDTF">2019-09-06T18:21:00Z</dcterms:modified>
</cp:coreProperties>
</file>